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6A3" w:rsidRDefault="000526A3" w:rsidP="000526A3">
      <w:pPr>
        <w:spacing w:before="100" w:beforeAutospacing="1" w:after="100" w:afterAutospacing="1" w:line="300" w:lineRule="atLeast"/>
        <w:rPr>
          <w:rFonts w:ascii="Arial" w:hAnsi="Arial" w:cs="Arial"/>
          <w:b/>
          <w:bCs/>
          <w:sz w:val="20"/>
          <w:szCs w:val="20"/>
        </w:rPr>
      </w:pPr>
    </w:p>
    <w:p w:rsidR="000526A3" w:rsidRPr="000526A3" w:rsidRDefault="000526A3" w:rsidP="000526A3">
      <w:pPr>
        <w:spacing w:before="100" w:beforeAutospacing="1" w:after="100" w:afterAutospacing="1" w:line="300" w:lineRule="atLeast"/>
        <w:rPr>
          <w:rFonts w:ascii="Arial" w:hAnsi="Arial" w:cs="Arial"/>
          <w:b/>
          <w:bCs/>
          <w:sz w:val="20"/>
          <w:szCs w:val="20"/>
          <w:u w:val="single"/>
        </w:rPr>
      </w:pPr>
      <w:r w:rsidRPr="000526A3">
        <w:rPr>
          <w:rFonts w:ascii="Arial" w:hAnsi="Arial" w:cs="Arial"/>
          <w:b/>
          <w:bCs/>
          <w:sz w:val="20"/>
          <w:szCs w:val="20"/>
          <w:u w:val="single"/>
        </w:rPr>
        <w:t>Tag des Glücks:</w:t>
      </w:r>
    </w:p>
    <w:p w:rsidR="000526A3" w:rsidRPr="000526A3" w:rsidRDefault="000526A3" w:rsidP="00A90E63">
      <w:pPr>
        <w:spacing w:before="100" w:beforeAutospacing="1" w:after="100" w:afterAutospacing="1"/>
        <w:contextualSpacing/>
        <w:rPr>
          <w:rFonts w:ascii="Arial" w:hAnsi="Arial" w:cs="Arial"/>
          <w:b/>
          <w:bCs/>
          <w:sz w:val="28"/>
          <w:szCs w:val="28"/>
        </w:rPr>
      </w:pPr>
      <w:r w:rsidRPr="000526A3">
        <w:rPr>
          <w:rFonts w:ascii="Arial" w:hAnsi="Arial" w:cs="Arial"/>
          <w:b/>
          <w:bCs/>
          <w:sz w:val="28"/>
          <w:szCs w:val="28"/>
        </w:rPr>
        <w:t xml:space="preserve">Wenn aus Spiel </w:t>
      </w:r>
      <w:r>
        <w:rPr>
          <w:rFonts w:ascii="Arial" w:hAnsi="Arial" w:cs="Arial"/>
          <w:b/>
          <w:bCs/>
          <w:sz w:val="28"/>
          <w:szCs w:val="28"/>
        </w:rPr>
        <w:t xml:space="preserve">bitterer </w:t>
      </w:r>
      <w:r w:rsidRPr="000526A3">
        <w:rPr>
          <w:rFonts w:ascii="Arial" w:hAnsi="Arial" w:cs="Arial"/>
          <w:b/>
          <w:bCs/>
          <w:sz w:val="28"/>
          <w:szCs w:val="28"/>
        </w:rPr>
        <w:t xml:space="preserve">Ernst wird </w:t>
      </w:r>
    </w:p>
    <w:p w:rsidR="000526A3" w:rsidRPr="000526A3" w:rsidRDefault="000526A3" w:rsidP="00A90E63">
      <w:pPr>
        <w:spacing w:before="100" w:beforeAutospacing="1" w:after="100" w:afterAutospacing="1"/>
        <w:contextualSpacing/>
        <w:rPr>
          <w:rFonts w:ascii="Arial" w:hAnsi="Arial" w:cs="Arial"/>
          <w:sz w:val="24"/>
        </w:rPr>
      </w:pPr>
      <w:r w:rsidRPr="000526A3">
        <w:rPr>
          <w:rFonts w:ascii="Arial" w:hAnsi="Arial" w:cs="Arial"/>
          <w:bCs/>
          <w:sz w:val="24"/>
        </w:rPr>
        <w:t xml:space="preserve">Psychosoziale Beratung </w:t>
      </w:r>
      <w:proofErr w:type="spellStart"/>
      <w:r w:rsidRPr="000526A3">
        <w:rPr>
          <w:rFonts w:ascii="Arial" w:hAnsi="Arial" w:cs="Arial"/>
          <w:bCs/>
          <w:sz w:val="24"/>
        </w:rPr>
        <w:t>Schlanders</w:t>
      </w:r>
      <w:proofErr w:type="spellEnd"/>
      <w:r w:rsidRPr="000526A3">
        <w:rPr>
          <w:rFonts w:ascii="Arial" w:hAnsi="Arial" w:cs="Arial"/>
          <w:bCs/>
          <w:sz w:val="24"/>
        </w:rPr>
        <w:t xml:space="preserve"> </w:t>
      </w:r>
      <w:r w:rsidR="00AD2D1E" w:rsidRPr="00AD2D1E">
        <w:rPr>
          <w:rFonts w:ascii="Arial" w:hAnsi="Arial" w:cs="Arial"/>
          <w:bCs/>
          <w:sz w:val="24"/>
        </w:rPr>
        <w:t>bietet</w:t>
      </w:r>
      <w:r w:rsidRPr="000526A3">
        <w:rPr>
          <w:rFonts w:ascii="Arial" w:hAnsi="Arial" w:cs="Arial"/>
          <w:bCs/>
          <w:sz w:val="24"/>
        </w:rPr>
        <w:t xml:space="preserve"> Unterstützung bei Glücksspielproblemen</w:t>
      </w:r>
    </w:p>
    <w:p w:rsidR="00A90E63" w:rsidRDefault="00A90E63" w:rsidP="00A90E63">
      <w:pPr>
        <w:spacing w:before="100" w:beforeAutospacing="1" w:after="100" w:afterAutospacing="1"/>
        <w:rPr>
          <w:rFonts w:ascii="Arial" w:hAnsi="Arial" w:cs="Arial"/>
          <w:b/>
          <w:sz w:val="20"/>
          <w:szCs w:val="20"/>
        </w:rPr>
      </w:pPr>
    </w:p>
    <w:p w:rsidR="000526A3" w:rsidRPr="000526A3" w:rsidRDefault="000526A3" w:rsidP="00A90E63">
      <w:pPr>
        <w:spacing w:before="100" w:beforeAutospacing="1" w:after="100" w:afterAutospacing="1"/>
        <w:rPr>
          <w:rFonts w:ascii="Arial" w:hAnsi="Arial" w:cs="Arial"/>
          <w:b/>
          <w:sz w:val="20"/>
          <w:szCs w:val="20"/>
        </w:rPr>
      </w:pPr>
      <w:r w:rsidRPr="000526A3">
        <w:rPr>
          <w:rFonts w:ascii="Arial" w:hAnsi="Arial" w:cs="Arial"/>
          <w:b/>
          <w:sz w:val="20"/>
          <w:szCs w:val="20"/>
        </w:rPr>
        <w:t xml:space="preserve">Der Internationale Tag des Glücks am 20. März lädt weltweit dazu ein, über Lebensfreude und Zufriedenheit nachzudenken. Für die Psychosoziale Beratung der Caritas </w:t>
      </w:r>
      <w:proofErr w:type="spellStart"/>
      <w:r w:rsidRPr="000526A3">
        <w:rPr>
          <w:rFonts w:ascii="Arial" w:hAnsi="Arial" w:cs="Arial"/>
          <w:b/>
          <w:sz w:val="20"/>
          <w:szCs w:val="20"/>
        </w:rPr>
        <w:t>Schlanders</w:t>
      </w:r>
      <w:proofErr w:type="spellEnd"/>
      <w:r w:rsidRPr="000526A3">
        <w:rPr>
          <w:rFonts w:ascii="Arial" w:hAnsi="Arial" w:cs="Arial"/>
          <w:b/>
          <w:sz w:val="20"/>
          <w:szCs w:val="20"/>
        </w:rPr>
        <w:t xml:space="preserve"> ist dieser Tag aber auch Anlass, auf jene Menschen aufmerksam zu machen, für die „Glück“ eine schmerzhafte Kehrseite hat: Betroffene von Glücksspielproblemen und ihre Angehörigen.</w:t>
      </w:r>
    </w:p>
    <w:p w:rsidR="000526A3" w:rsidRDefault="000526A3" w:rsidP="00A90E63">
      <w:pPr>
        <w:spacing w:before="100" w:beforeAutospacing="1" w:after="100" w:afterAutospacing="1"/>
        <w:rPr>
          <w:rFonts w:ascii="Arial" w:hAnsi="Arial" w:cs="Arial"/>
          <w:sz w:val="20"/>
          <w:szCs w:val="20"/>
        </w:rPr>
      </w:pPr>
      <w:r w:rsidRPr="000526A3">
        <w:rPr>
          <w:rFonts w:ascii="Arial" w:hAnsi="Arial" w:cs="Arial"/>
          <w:sz w:val="20"/>
          <w:szCs w:val="20"/>
        </w:rPr>
        <w:t>„Glück wird meistens positiv wahrgenommen</w:t>
      </w:r>
      <w:r>
        <w:rPr>
          <w:rFonts w:ascii="Arial" w:hAnsi="Arial" w:cs="Arial"/>
          <w:sz w:val="20"/>
          <w:szCs w:val="20"/>
        </w:rPr>
        <w:t>,</w:t>
      </w:r>
      <w:r w:rsidRPr="000526A3">
        <w:rPr>
          <w:rFonts w:ascii="Arial" w:hAnsi="Arial" w:cs="Arial"/>
          <w:sz w:val="20"/>
          <w:szCs w:val="20"/>
        </w:rPr>
        <w:t xml:space="preserve"> als etwas Leichtes, Unbeschwertes“, erklärt </w:t>
      </w:r>
      <w:r>
        <w:rPr>
          <w:rFonts w:ascii="Arial" w:hAnsi="Arial" w:cs="Arial"/>
          <w:sz w:val="20"/>
          <w:szCs w:val="20"/>
        </w:rPr>
        <w:t xml:space="preserve">Christiane Folie, die Leiterin des Caritas-Dienstes Psychosoziale Beratung </w:t>
      </w:r>
      <w:proofErr w:type="spellStart"/>
      <w:r>
        <w:rPr>
          <w:rFonts w:ascii="Arial" w:hAnsi="Arial" w:cs="Arial"/>
          <w:sz w:val="20"/>
          <w:szCs w:val="20"/>
        </w:rPr>
        <w:t>Schlanders</w:t>
      </w:r>
      <w:proofErr w:type="spellEnd"/>
      <w:r>
        <w:rPr>
          <w:rFonts w:ascii="Arial" w:hAnsi="Arial" w:cs="Arial"/>
          <w:sz w:val="20"/>
          <w:szCs w:val="20"/>
        </w:rPr>
        <w:t>.</w:t>
      </w:r>
      <w:r w:rsidRPr="000526A3">
        <w:rPr>
          <w:rFonts w:ascii="Arial" w:hAnsi="Arial" w:cs="Arial"/>
          <w:sz w:val="20"/>
          <w:szCs w:val="20"/>
        </w:rPr>
        <w:t xml:space="preserve"> „Doch für viele Menschen kippt das vermeintliche Glücksspiel ins Gegenteil: Es entstehen finanzielle Sorgen, familiäre Konflikte und ein enormer psychischer Druck.“</w:t>
      </w:r>
    </w:p>
    <w:p w:rsidR="000526A3" w:rsidRPr="000526A3" w:rsidRDefault="000526A3" w:rsidP="00A90E63">
      <w:pPr>
        <w:spacing w:before="100" w:beforeAutospacing="1" w:after="100" w:afterAutospacing="1"/>
        <w:rPr>
          <w:rFonts w:ascii="Arial" w:hAnsi="Arial" w:cs="Arial"/>
          <w:sz w:val="20"/>
          <w:szCs w:val="20"/>
        </w:rPr>
      </w:pPr>
      <w:r w:rsidRPr="000526A3">
        <w:rPr>
          <w:rFonts w:ascii="Arial" w:hAnsi="Arial" w:cs="Arial"/>
          <w:sz w:val="20"/>
          <w:szCs w:val="20"/>
        </w:rPr>
        <w:t>Die Faszination des schnellen Gewinns ist allgegenwärtig: ob im Casino, an Spielautomaten, bei Sportwetten oder rund um die Uhr über Online-Plattformen. Gerade letztere haben die Zahl der Betroffenen in den vergangenen Jahren deutlich erhöht. Die ständige Verfügbarkeit, der schnelle Spielrhythmus und die scheinbare Anonymität im Netz begünstigen riskantes Spielverhalten. Viele Betroffene suchen jedoch erst sehr spät Hilfe</w:t>
      </w:r>
      <w:r>
        <w:rPr>
          <w:rFonts w:ascii="Arial" w:hAnsi="Arial" w:cs="Arial"/>
          <w:sz w:val="20"/>
          <w:szCs w:val="20"/>
        </w:rPr>
        <w:t xml:space="preserve">, meist </w:t>
      </w:r>
      <w:r w:rsidRPr="000526A3">
        <w:rPr>
          <w:rFonts w:ascii="Arial" w:hAnsi="Arial" w:cs="Arial"/>
          <w:sz w:val="20"/>
          <w:szCs w:val="20"/>
        </w:rPr>
        <w:t>aus Scham oder Angst.</w:t>
      </w:r>
    </w:p>
    <w:p w:rsidR="000526A3" w:rsidRDefault="000526A3" w:rsidP="00A90E63">
      <w:pPr>
        <w:spacing w:before="100" w:beforeAutospacing="1" w:after="100" w:afterAutospacing="1"/>
        <w:rPr>
          <w:rFonts w:ascii="Arial" w:hAnsi="Arial" w:cs="Arial"/>
          <w:sz w:val="20"/>
          <w:szCs w:val="20"/>
        </w:rPr>
      </w:pPr>
      <w:r w:rsidRPr="000526A3">
        <w:rPr>
          <w:rFonts w:ascii="Arial" w:hAnsi="Arial" w:cs="Arial"/>
          <w:sz w:val="20"/>
          <w:szCs w:val="20"/>
        </w:rPr>
        <w:t xml:space="preserve">Die Psychosoziale Beratung </w:t>
      </w:r>
      <w:proofErr w:type="spellStart"/>
      <w:r w:rsidRPr="000526A3">
        <w:rPr>
          <w:rFonts w:ascii="Arial" w:hAnsi="Arial" w:cs="Arial"/>
          <w:sz w:val="20"/>
          <w:szCs w:val="20"/>
        </w:rPr>
        <w:t>Schlanders</w:t>
      </w:r>
      <w:proofErr w:type="spellEnd"/>
      <w:r w:rsidRPr="000526A3">
        <w:rPr>
          <w:rFonts w:ascii="Arial" w:hAnsi="Arial" w:cs="Arial"/>
          <w:sz w:val="20"/>
          <w:szCs w:val="20"/>
        </w:rPr>
        <w:t xml:space="preserve"> möchte daher am Tag des Glücks ein starkes Zeichen setzen: </w:t>
      </w:r>
      <w:r w:rsidRPr="007B3BCF">
        <w:rPr>
          <w:rFonts w:ascii="Arial" w:hAnsi="Arial" w:cs="Arial"/>
          <w:bCs/>
          <w:sz w:val="20"/>
          <w:szCs w:val="20"/>
        </w:rPr>
        <w:t>Hilfe ist möglich und sie ist näher, als viele glauben.</w:t>
      </w:r>
      <w:r w:rsidRPr="000526A3">
        <w:rPr>
          <w:rFonts w:ascii="Arial" w:hAnsi="Arial" w:cs="Arial"/>
          <w:sz w:val="20"/>
          <w:szCs w:val="20"/>
        </w:rPr>
        <w:t xml:space="preserve"> Die Beratungsstelle bietet vertrauliche und kostenfreie Unterstützung für Betroffene und deren Angehörige. Dazu gehören Einzelberatungen, Informationsgespräche, Gruppenangebote sowie Begleitung bei finanziellen oder rechtlichen Fragen. Besonderes Augenmerk gilt den Familienmitgliedern, die oftmals erheblich unter den Folgen der Spielsucht leiden.</w:t>
      </w:r>
    </w:p>
    <w:p w:rsidR="000526A3" w:rsidRDefault="000526A3" w:rsidP="00A90E63">
      <w:pPr>
        <w:spacing w:before="100" w:beforeAutospacing="1" w:after="100" w:afterAutospacing="1"/>
        <w:rPr>
          <w:rFonts w:ascii="Arial" w:hAnsi="Arial" w:cs="Arial"/>
          <w:sz w:val="20"/>
          <w:szCs w:val="20"/>
        </w:rPr>
      </w:pPr>
      <w:r w:rsidRPr="000526A3">
        <w:rPr>
          <w:rFonts w:ascii="Arial" w:hAnsi="Arial" w:cs="Arial"/>
          <w:sz w:val="20"/>
          <w:szCs w:val="20"/>
        </w:rPr>
        <w:t xml:space="preserve">„Echte Lebensqualität entsteht nicht durch einen schnellen Gewinn, sondern durch Stabilität, Vertrauen und Unterstützung“, betont </w:t>
      </w:r>
      <w:r w:rsidRPr="000526A3">
        <w:rPr>
          <w:rFonts w:ascii="Arial" w:hAnsi="Arial" w:cs="Arial"/>
          <w:bCs/>
          <w:sz w:val="20"/>
          <w:szCs w:val="20"/>
        </w:rPr>
        <w:t>Folie</w:t>
      </w:r>
      <w:r>
        <w:rPr>
          <w:rFonts w:ascii="Arial" w:hAnsi="Arial" w:cs="Arial"/>
          <w:b/>
          <w:bCs/>
          <w:sz w:val="20"/>
          <w:szCs w:val="20"/>
        </w:rPr>
        <w:t>.</w:t>
      </w:r>
      <w:r w:rsidRPr="000526A3">
        <w:rPr>
          <w:rFonts w:ascii="Arial" w:hAnsi="Arial" w:cs="Arial"/>
          <w:sz w:val="20"/>
          <w:szCs w:val="20"/>
        </w:rPr>
        <w:t xml:space="preserve"> „Wir möchten Menschen dazu ermutigen, frühzeitig üb</w:t>
      </w:r>
      <w:r>
        <w:rPr>
          <w:rFonts w:ascii="Arial" w:hAnsi="Arial" w:cs="Arial"/>
          <w:sz w:val="20"/>
          <w:szCs w:val="20"/>
        </w:rPr>
        <w:t>er Schwierigkeiten zu sprechen. N</w:t>
      </w:r>
      <w:r w:rsidRPr="000526A3">
        <w:rPr>
          <w:rFonts w:ascii="Arial" w:hAnsi="Arial" w:cs="Arial"/>
          <w:sz w:val="20"/>
          <w:szCs w:val="20"/>
        </w:rPr>
        <w:t>iemand muss diesen Weg alleine gehen.“</w:t>
      </w:r>
    </w:p>
    <w:p w:rsidR="007B3BCF" w:rsidRDefault="007B3BCF" w:rsidP="00A90E63">
      <w:pPr>
        <w:spacing w:before="100" w:beforeAutospacing="1" w:after="100" w:afterAutospacing="1"/>
        <w:rPr>
          <w:rFonts w:ascii="Arial" w:hAnsi="Arial" w:cs="Arial"/>
          <w:sz w:val="20"/>
          <w:szCs w:val="20"/>
        </w:rPr>
      </w:pPr>
      <w:r>
        <w:rPr>
          <w:rFonts w:ascii="Arial" w:hAnsi="Arial" w:cs="Arial"/>
          <w:sz w:val="20"/>
          <w:szCs w:val="20"/>
        </w:rPr>
        <w:t xml:space="preserve">Die Psychosoziale Beratung der Caritas in </w:t>
      </w:r>
      <w:proofErr w:type="spellStart"/>
      <w:r>
        <w:rPr>
          <w:rFonts w:ascii="Arial" w:hAnsi="Arial" w:cs="Arial"/>
          <w:sz w:val="20"/>
          <w:szCs w:val="20"/>
        </w:rPr>
        <w:t>Schlanders</w:t>
      </w:r>
      <w:proofErr w:type="spellEnd"/>
      <w:r>
        <w:rPr>
          <w:rFonts w:ascii="Arial" w:hAnsi="Arial" w:cs="Arial"/>
          <w:sz w:val="20"/>
          <w:szCs w:val="20"/>
        </w:rPr>
        <w:t xml:space="preserve"> ist unter Tel. 0473 621237 oder E-Mail </w:t>
      </w:r>
      <w:hyperlink r:id="rId7" w:history="1">
        <w:r w:rsidRPr="0029175F">
          <w:rPr>
            <w:rStyle w:val="Hyperlink"/>
            <w:rFonts w:ascii="Arial" w:hAnsi="Arial" w:cs="Arial"/>
            <w:sz w:val="20"/>
            <w:szCs w:val="20"/>
          </w:rPr>
          <w:t>psb@caritas.bz.it</w:t>
        </w:r>
      </w:hyperlink>
      <w:r>
        <w:rPr>
          <w:rFonts w:ascii="Arial" w:hAnsi="Arial" w:cs="Arial"/>
          <w:sz w:val="20"/>
          <w:szCs w:val="20"/>
        </w:rPr>
        <w:t xml:space="preserve"> erreichbar.</w:t>
      </w:r>
      <w:bookmarkStart w:id="0" w:name="_GoBack"/>
      <w:bookmarkEnd w:id="0"/>
    </w:p>
    <w:p w:rsidR="000526A3" w:rsidRPr="000526A3" w:rsidRDefault="000526A3" w:rsidP="00A90E63">
      <w:pPr>
        <w:spacing w:before="100" w:beforeAutospacing="1" w:after="100" w:afterAutospacing="1"/>
        <w:rPr>
          <w:rFonts w:ascii="Arial" w:hAnsi="Arial" w:cs="Arial"/>
          <w:sz w:val="20"/>
          <w:szCs w:val="20"/>
        </w:rPr>
      </w:pPr>
      <w:r>
        <w:rPr>
          <w:rFonts w:ascii="Arial" w:hAnsi="Arial" w:cs="Arial"/>
          <w:sz w:val="20"/>
          <w:szCs w:val="20"/>
        </w:rPr>
        <w:t>Bozen/</w:t>
      </w:r>
      <w:proofErr w:type="spellStart"/>
      <w:r>
        <w:rPr>
          <w:rFonts w:ascii="Arial" w:hAnsi="Arial" w:cs="Arial"/>
          <w:sz w:val="20"/>
          <w:szCs w:val="20"/>
        </w:rPr>
        <w:t>Schlanders</w:t>
      </w:r>
      <w:proofErr w:type="spellEnd"/>
      <w:r>
        <w:rPr>
          <w:rFonts w:ascii="Arial" w:hAnsi="Arial" w:cs="Arial"/>
          <w:sz w:val="20"/>
          <w:szCs w:val="20"/>
        </w:rPr>
        <w:t xml:space="preserve">, </w:t>
      </w:r>
      <w:r w:rsidR="00257538">
        <w:rPr>
          <w:rFonts w:ascii="Arial" w:hAnsi="Arial" w:cs="Arial"/>
          <w:sz w:val="20"/>
          <w:szCs w:val="20"/>
        </w:rPr>
        <w:t>18.03.</w:t>
      </w:r>
      <w:r>
        <w:rPr>
          <w:rFonts w:ascii="Arial" w:hAnsi="Arial" w:cs="Arial"/>
          <w:sz w:val="20"/>
          <w:szCs w:val="20"/>
        </w:rPr>
        <w:t>2026</w:t>
      </w:r>
    </w:p>
    <w:sectPr w:rsidR="000526A3" w:rsidRPr="000526A3" w:rsidSect="00B26B5D">
      <w:headerReference w:type="even" r:id="rId8"/>
      <w:headerReference w:type="default" r:id="rId9"/>
      <w:footerReference w:type="even" r:id="rId10"/>
      <w:footerReference w:type="default" r:id="rId11"/>
      <w:headerReference w:type="first" r:id="rId12"/>
      <w:footerReference w:type="first" r:id="rId13"/>
      <w:pgSz w:w="11906" w:h="16838"/>
      <w:pgMar w:top="1418" w:right="2186" w:bottom="1134" w:left="79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A4" w:rsidRDefault="00FB0EA4">
      <w:r>
        <w:separator/>
      </w:r>
    </w:p>
  </w:endnote>
  <w:endnote w:type="continuationSeparator" w:id="0">
    <w:p w:rsidR="00FB0EA4" w:rsidRDefault="00F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Hv BT">
    <w:panose1 w:val="020B08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A4" w:rsidRDefault="00FB0EA4">
      <w:r>
        <w:separator/>
      </w:r>
    </w:p>
  </w:footnote>
  <w:footnote w:type="continuationSeparator" w:id="0">
    <w:p w:rsidR="00FB0EA4" w:rsidRDefault="00FB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B0" w:rsidRDefault="00FB0EA4" w:rsidP="003260B0">
    <w:pPr>
      <w:pStyle w:val="Kopfzeile"/>
      <w:ind w:hanging="794"/>
    </w:pPr>
    <w:r>
      <w:rPr>
        <w:noProof/>
      </w:rPr>
      <w:drawing>
        <wp:inline distT="0" distB="0" distL="0" distR="0">
          <wp:extent cx="7639050" cy="1562100"/>
          <wp:effectExtent l="0" t="0" r="0" b="0"/>
          <wp:docPr id="1" name="Bild 1" descr="Caritas_Logo_lang_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itas_Logo_lang_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562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33D"/>
    <w:multiLevelType w:val="multilevel"/>
    <w:tmpl w:val="747A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6674"/>
        </w:tabs>
        <w:ind w:left="6674"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43100"/>
    <w:multiLevelType w:val="multilevel"/>
    <w:tmpl w:val="1C82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21B5E"/>
    <w:multiLevelType w:val="multilevel"/>
    <w:tmpl w:val="323A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02F31"/>
    <w:multiLevelType w:val="multilevel"/>
    <w:tmpl w:val="7372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D5833"/>
    <w:multiLevelType w:val="multilevel"/>
    <w:tmpl w:val="B73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16632F"/>
    <w:multiLevelType w:val="multilevel"/>
    <w:tmpl w:val="AEB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733EF"/>
    <w:multiLevelType w:val="multilevel"/>
    <w:tmpl w:val="1F3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D07D67"/>
    <w:multiLevelType w:val="multilevel"/>
    <w:tmpl w:val="48D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11790"/>
    <w:multiLevelType w:val="multilevel"/>
    <w:tmpl w:val="350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796102"/>
    <w:multiLevelType w:val="multilevel"/>
    <w:tmpl w:val="A3C6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F5A59"/>
    <w:multiLevelType w:val="multilevel"/>
    <w:tmpl w:val="B75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E554C"/>
    <w:multiLevelType w:val="multilevel"/>
    <w:tmpl w:val="254A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8952ED"/>
    <w:multiLevelType w:val="multilevel"/>
    <w:tmpl w:val="164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01DC7"/>
    <w:multiLevelType w:val="multilevel"/>
    <w:tmpl w:val="1F1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D2052"/>
    <w:multiLevelType w:val="multilevel"/>
    <w:tmpl w:val="614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42ED5"/>
    <w:multiLevelType w:val="multilevel"/>
    <w:tmpl w:val="A69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65C26"/>
    <w:multiLevelType w:val="multilevel"/>
    <w:tmpl w:val="D1E2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403DFA"/>
    <w:multiLevelType w:val="multilevel"/>
    <w:tmpl w:val="D16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866B4"/>
    <w:multiLevelType w:val="multilevel"/>
    <w:tmpl w:val="BF2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F069C1"/>
    <w:multiLevelType w:val="multilevel"/>
    <w:tmpl w:val="D570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1D414F"/>
    <w:multiLevelType w:val="multilevel"/>
    <w:tmpl w:val="675E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66691E"/>
    <w:multiLevelType w:val="hybridMultilevel"/>
    <w:tmpl w:val="441EC572"/>
    <w:lvl w:ilvl="0" w:tplc="0DFA9A7E">
      <w:start w:val="30"/>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C12496"/>
    <w:multiLevelType w:val="multilevel"/>
    <w:tmpl w:val="8BA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6"/>
  </w:num>
  <w:num w:numId="3">
    <w:abstractNumId w:val="6"/>
  </w:num>
  <w:num w:numId="4">
    <w:abstractNumId w:val="6"/>
  </w:num>
  <w:num w:numId="5">
    <w:abstractNumId w:val="6"/>
  </w:num>
  <w:num w:numId="6">
    <w:abstractNumId w:val="23"/>
  </w:num>
  <w:num w:numId="7">
    <w:abstractNumId w:val="9"/>
  </w:num>
  <w:num w:numId="8">
    <w:abstractNumId w:val="23"/>
  </w:num>
  <w:num w:numId="9">
    <w:abstractNumId w:val="1"/>
  </w:num>
  <w:num w:numId="10">
    <w:abstractNumId w:val="1"/>
  </w:num>
  <w:num w:numId="11">
    <w:abstractNumId w:val="1"/>
  </w:num>
  <w:num w:numId="12">
    <w:abstractNumId w:val="1"/>
  </w:num>
  <w:num w:numId="13">
    <w:abstractNumId w:val="1"/>
  </w:num>
  <w:num w:numId="14">
    <w:abstractNumId w:val="25"/>
  </w:num>
  <w:num w:numId="15">
    <w:abstractNumId w:val="13"/>
  </w:num>
  <w:num w:numId="16">
    <w:abstractNumId w:val="18"/>
  </w:num>
  <w:num w:numId="17">
    <w:abstractNumId w:val="14"/>
  </w:num>
  <w:num w:numId="18">
    <w:abstractNumId w:val="11"/>
  </w:num>
  <w:num w:numId="19">
    <w:abstractNumId w:val="20"/>
  </w:num>
  <w:num w:numId="20">
    <w:abstractNumId w:val="12"/>
  </w:num>
  <w:num w:numId="21">
    <w:abstractNumId w:val="8"/>
  </w:num>
  <w:num w:numId="22">
    <w:abstractNumId w:val="15"/>
  </w:num>
  <w:num w:numId="23">
    <w:abstractNumId w:val="2"/>
  </w:num>
  <w:num w:numId="24">
    <w:abstractNumId w:val="4"/>
  </w:num>
  <w:num w:numId="25">
    <w:abstractNumId w:val="24"/>
  </w:num>
  <w:num w:numId="26">
    <w:abstractNumId w:val="17"/>
  </w:num>
  <w:num w:numId="27">
    <w:abstractNumId w:val="26"/>
  </w:num>
  <w:num w:numId="28">
    <w:abstractNumId w:val="16"/>
  </w:num>
  <w:num w:numId="29">
    <w:abstractNumId w:val="19"/>
  </w:num>
  <w:num w:numId="30">
    <w:abstractNumId w:val="3"/>
  </w:num>
  <w:num w:numId="31">
    <w:abstractNumId w:val="22"/>
  </w:num>
  <w:num w:numId="32">
    <w:abstractNumId w:val="21"/>
  </w:num>
  <w:num w:numId="33">
    <w:abstractNumId w:val="5"/>
  </w:num>
  <w:num w:numId="34">
    <w:abstractNumId w:val="10"/>
  </w:num>
  <w:num w:numId="35">
    <w:abstractNumId w:val="7"/>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A4"/>
    <w:rsid w:val="000054D0"/>
    <w:rsid w:val="000526A3"/>
    <w:rsid w:val="00052955"/>
    <w:rsid w:val="00082C48"/>
    <w:rsid w:val="00083D8D"/>
    <w:rsid w:val="000E3E8A"/>
    <w:rsid w:val="000F44FD"/>
    <w:rsid w:val="00257538"/>
    <w:rsid w:val="002B3D1B"/>
    <w:rsid w:val="002D1193"/>
    <w:rsid w:val="002F575E"/>
    <w:rsid w:val="003020C8"/>
    <w:rsid w:val="00316C8D"/>
    <w:rsid w:val="003260B0"/>
    <w:rsid w:val="00361FB0"/>
    <w:rsid w:val="00391F38"/>
    <w:rsid w:val="004E0BCB"/>
    <w:rsid w:val="00584844"/>
    <w:rsid w:val="005F3767"/>
    <w:rsid w:val="00641F63"/>
    <w:rsid w:val="00676796"/>
    <w:rsid w:val="00691C53"/>
    <w:rsid w:val="007B0F4E"/>
    <w:rsid w:val="007B3BCF"/>
    <w:rsid w:val="00801BD4"/>
    <w:rsid w:val="00801F6A"/>
    <w:rsid w:val="0081113C"/>
    <w:rsid w:val="00833E7C"/>
    <w:rsid w:val="008473A6"/>
    <w:rsid w:val="0088142C"/>
    <w:rsid w:val="00894043"/>
    <w:rsid w:val="008A05F3"/>
    <w:rsid w:val="009A7F66"/>
    <w:rsid w:val="009C39FC"/>
    <w:rsid w:val="009E0C58"/>
    <w:rsid w:val="00A90E63"/>
    <w:rsid w:val="00AB72D8"/>
    <w:rsid w:val="00AD2D1E"/>
    <w:rsid w:val="00B26B5D"/>
    <w:rsid w:val="00B379D4"/>
    <w:rsid w:val="00B51FD3"/>
    <w:rsid w:val="00BF6A2A"/>
    <w:rsid w:val="00CC7376"/>
    <w:rsid w:val="00D51145"/>
    <w:rsid w:val="00D8162F"/>
    <w:rsid w:val="00DC3614"/>
    <w:rsid w:val="00E94C79"/>
    <w:rsid w:val="00EE4EAD"/>
    <w:rsid w:val="00EF7A22"/>
    <w:rsid w:val="00F57EC4"/>
    <w:rsid w:val="00FB0EA4"/>
    <w:rsid w:val="00FB28EF"/>
    <w:rsid w:val="00FB4116"/>
    <w:rsid w:val="00FE0AB8"/>
    <w:rsid w:val="00FE4065"/>
    <w:rsid w:val="00FE44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1CEC42"/>
  <w15:docId w15:val="{CC91BD15-B17E-41A3-B521-B0BFCA13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paragraph" w:styleId="Kopfzeile">
    <w:name w:val="header"/>
    <w:basedOn w:val="Standard"/>
    <w:rsid w:val="003260B0"/>
    <w:pPr>
      <w:tabs>
        <w:tab w:val="center" w:pos="4536"/>
        <w:tab w:val="right" w:pos="9072"/>
      </w:tabs>
    </w:pPr>
  </w:style>
  <w:style w:type="paragraph" w:styleId="Fuzeile">
    <w:name w:val="footer"/>
    <w:basedOn w:val="Standard"/>
    <w:rsid w:val="003260B0"/>
    <w:pPr>
      <w:tabs>
        <w:tab w:val="center" w:pos="4536"/>
        <w:tab w:val="right" w:pos="9072"/>
      </w:tabs>
    </w:pPr>
  </w:style>
  <w:style w:type="character" w:styleId="Seitenzahl">
    <w:name w:val="page number"/>
    <w:basedOn w:val="Absatz-Standardschriftart"/>
    <w:rsid w:val="003260B0"/>
  </w:style>
  <w:style w:type="paragraph" w:styleId="Listenabsatz">
    <w:name w:val="List Paragraph"/>
    <w:basedOn w:val="Standard"/>
    <w:uiPriority w:val="34"/>
    <w:qFormat/>
    <w:rsid w:val="009E0C58"/>
    <w:pPr>
      <w:ind w:left="720"/>
    </w:pPr>
    <w:rPr>
      <w:rFonts w:ascii="Times New Roman" w:eastAsiaTheme="minorHAnsi" w:hAnsi="Times New Roman"/>
      <w:sz w:val="24"/>
      <w:lang w:val="en-US" w:eastAsia="en-US"/>
    </w:rPr>
  </w:style>
  <w:style w:type="paragraph" w:styleId="StandardWeb">
    <w:name w:val="Normal (Web)"/>
    <w:basedOn w:val="Standard"/>
    <w:uiPriority w:val="99"/>
    <w:unhideWhenUsed/>
    <w:rsid w:val="0088142C"/>
    <w:pPr>
      <w:spacing w:before="100" w:beforeAutospacing="1" w:after="100" w:afterAutospacing="1"/>
    </w:pPr>
    <w:rPr>
      <w:rFonts w:ascii="Times New Roman" w:hAnsi="Times New Roman"/>
      <w:sz w:val="24"/>
      <w:lang w:val="de-AT" w:eastAsia="de-AT"/>
    </w:rPr>
  </w:style>
  <w:style w:type="character" w:styleId="Hyperlink">
    <w:name w:val="Hyperlink"/>
    <w:basedOn w:val="Absatz-Standardschriftart"/>
    <w:uiPriority w:val="99"/>
    <w:unhideWhenUsed/>
    <w:rsid w:val="0088142C"/>
    <w:rPr>
      <w:color w:val="0000FF"/>
      <w:u w:val="single"/>
    </w:rPr>
  </w:style>
  <w:style w:type="character" w:styleId="Fett">
    <w:name w:val="Strong"/>
    <w:basedOn w:val="Absatz-Standardschriftart"/>
    <w:uiPriority w:val="22"/>
    <w:qFormat/>
    <w:rsid w:val="002D1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64002">
      <w:bodyDiv w:val="1"/>
      <w:marLeft w:val="0"/>
      <w:marRight w:val="0"/>
      <w:marTop w:val="0"/>
      <w:marBottom w:val="0"/>
      <w:divBdr>
        <w:top w:val="none" w:sz="0" w:space="0" w:color="auto"/>
        <w:left w:val="none" w:sz="0" w:space="0" w:color="auto"/>
        <w:bottom w:val="none" w:sz="0" w:space="0" w:color="auto"/>
        <w:right w:val="none" w:sz="0" w:space="0" w:color="auto"/>
      </w:divBdr>
      <w:divsChild>
        <w:div w:id="710766196">
          <w:marLeft w:val="0"/>
          <w:marRight w:val="0"/>
          <w:marTop w:val="0"/>
          <w:marBottom w:val="0"/>
          <w:divBdr>
            <w:top w:val="none" w:sz="0" w:space="0" w:color="auto"/>
            <w:left w:val="none" w:sz="0" w:space="0" w:color="auto"/>
            <w:bottom w:val="none" w:sz="0" w:space="0" w:color="auto"/>
            <w:right w:val="none" w:sz="0" w:space="0" w:color="auto"/>
          </w:divBdr>
        </w:div>
      </w:divsChild>
    </w:div>
    <w:div w:id="329672935">
      <w:bodyDiv w:val="1"/>
      <w:marLeft w:val="0"/>
      <w:marRight w:val="0"/>
      <w:marTop w:val="0"/>
      <w:marBottom w:val="0"/>
      <w:divBdr>
        <w:top w:val="none" w:sz="0" w:space="0" w:color="auto"/>
        <w:left w:val="none" w:sz="0" w:space="0" w:color="auto"/>
        <w:bottom w:val="none" w:sz="0" w:space="0" w:color="auto"/>
        <w:right w:val="none" w:sz="0" w:space="0" w:color="auto"/>
      </w:divBdr>
    </w:div>
    <w:div w:id="331029451">
      <w:bodyDiv w:val="1"/>
      <w:marLeft w:val="0"/>
      <w:marRight w:val="0"/>
      <w:marTop w:val="0"/>
      <w:marBottom w:val="0"/>
      <w:divBdr>
        <w:top w:val="none" w:sz="0" w:space="0" w:color="auto"/>
        <w:left w:val="none" w:sz="0" w:space="0" w:color="auto"/>
        <w:bottom w:val="none" w:sz="0" w:space="0" w:color="auto"/>
        <w:right w:val="none" w:sz="0" w:space="0" w:color="auto"/>
      </w:divBdr>
    </w:div>
    <w:div w:id="352341337">
      <w:bodyDiv w:val="1"/>
      <w:marLeft w:val="0"/>
      <w:marRight w:val="0"/>
      <w:marTop w:val="0"/>
      <w:marBottom w:val="0"/>
      <w:divBdr>
        <w:top w:val="none" w:sz="0" w:space="0" w:color="auto"/>
        <w:left w:val="none" w:sz="0" w:space="0" w:color="auto"/>
        <w:bottom w:val="none" w:sz="0" w:space="0" w:color="auto"/>
        <w:right w:val="none" w:sz="0" w:space="0" w:color="auto"/>
      </w:divBdr>
    </w:div>
    <w:div w:id="437989846">
      <w:bodyDiv w:val="1"/>
      <w:marLeft w:val="0"/>
      <w:marRight w:val="0"/>
      <w:marTop w:val="0"/>
      <w:marBottom w:val="0"/>
      <w:divBdr>
        <w:top w:val="none" w:sz="0" w:space="0" w:color="auto"/>
        <w:left w:val="none" w:sz="0" w:space="0" w:color="auto"/>
        <w:bottom w:val="none" w:sz="0" w:space="0" w:color="auto"/>
        <w:right w:val="none" w:sz="0" w:space="0" w:color="auto"/>
      </w:divBdr>
    </w:div>
    <w:div w:id="586812244">
      <w:bodyDiv w:val="1"/>
      <w:marLeft w:val="0"/>
      <w:marRight w:val="0"/>
      <w:marTop w:val="0"/>
      <w:marBottom w:val="0"/>
      <w:divBdr>
        <w:top w:val="none" w:sz="0" w:space="0" w:color="auto"/>
        <w:left w:val="none" w:sz="0" w:space="0" w:color="auto"/>
        <w:bottom w:val="none" w:sz="0" w:space="0" w:color="auto"/>
        <w:right w:val="none" w:sz="0" w:space="0" w:color="auto"/>
      </w:divBdr>
    </w:div>
    <w:div w:id="758017480">
      <w:bodyDiv w:val="1"/>
      <w:marLeft w:val="0"/>
      <w:marRight w:val="0"/>
      <w:marTop w:val="0"/>
      <w:marBottom w:val="0"/>
      <w:divBdr>
        <w:top w:val="none" w:sz="0" w:space="0" w:color="auto"/>
        <w:left w:val="none" w:sz="0" w:space="0" w:color="auto"/>
        <w:bottom w:val="none" w:sz="0" w:space="0" w:color="auto"/>
        <w:right w:val="none" w:sz="0" w:space="0" w:color="auto"/>
      </w:divBdr>
    </w:div>
    <w:div w:id="825973981">
      <w:bodyDiv w:val="1"/>
      <w:marLeft w:val="0"/>
      <w:marRight w:val="0"/>
      <w:marTop w:val="0"/>
      <w:marBottom w:val="0"/>
      <w:divBdr>
        <w:top w:val="none" w:sz="0" w:space="0" w:color="auto"/>
        <w:left w:val="none" w:sz="0" w:space="0" w:color="auto"/>
        <w:bottom w:val="none" w:sz="0" w:space="0" w:color="auto"/>
        <w:right w:val="none" w:sz="0" w:space="0" w:color="auto"/>
      </w:divBdr>
    </w:div>
    <w:div w:id="1252196699">
      <w:bodyDiv w:val="1"/>
      <w:marLeft w:val="0"/>
      <w:marRight w:val="0"/>
      <w:marTop w:val="0"/>
      <w:marBottom w:val="0"/>
      <w:divBdr>
        <w:top w:val="none" w:sz="0" w:space="0" w:color="auto"/>
        <w:left w:val="none" w:sz="0" w:space="0" w:color="auto"/>
        <w:bottom w:val="none" w:sz="0" w:space="0" w:color="auto"/>
        <w:right w:val="none" w:sz="0" w:space="0" w:color="auto"/>
      </w:divBdr>
    </w:div>
    <w:div w:id="1261327729">
      <w:bodyDiv w:val="1"/>
      <w:marLeft w:val="0"/>
      <w:marRight w:val="0"/>
      <w:marTop w:val="0"/>
      <w:marBottom w:val="0"/>
      <w:divBdr>
        <w:top w:val="none" w:sz="0" w:space="0" w:color="auto"/>
        <w:left w:val="none" w:sz="0" w:space="0" w:color="auto"/>
        <w:bottom w:val="none" w:sz="0" w:space="0" w:color="auto"/>
        <w:right w:val="none" w:sz="0" w:space="0" w:color="auto"/>
      </w:divBdr>
    </w:div>
    <w:div w:id="1271276104">
      <w:bodyDiv w:val="1"/>
      <w:marLeft w:val="0"/>
      <w:marRight w:val="0"/>
      <w:marTop w:val="0"/>
      <w:marBottom w:val="0"/>
      <w:divBdr>
        <w:top w:val="none" w:sz="0" w:space="0" w:color="auto"/>
        <w:left w:val="none" w:sz="0" w:space="0" w:color="auto"/>
        <w:bottom w:val="none" w:sz="0" w:space="0" w:color="auto"/>
        <w:right w:val="none" w:sz="0" w:space="0" w:color="auto"/>
      </w:divBdr>
    </w:div>
    <w:div w:id="1595281866">
      <w:bodyDiv w:val="1"/>
      <w:marLeft w:val="0"/>
      <w:marRight w:val="0"/>
      <w:marTop w:val="0"/>
      <w:marBottom w:val="0"/>
      <w:divBdr>
        <w:top w:val="none" w:sz="0" w:space="0" w:color="auto"/>
        <w:left w:val="none" w:sz="0" w:space="0" w:color="auto"/>
        <w:bottom w:val="none" w:sz="0" w:space="0" w:color="auto"/>
        <w:right w:val="none" w:sz="0" w:space="0" w:color="auto"/>
      </w:divBdr>
    </w:div>
    <w:div w:id="1751803373">
      <w:bodyDiv w:val="1"/>
      <w:marLeft w:val="0"/>
      <w:marRight w:val="0"/>
      <w:marTop w:val="0"/>
      <w:marBottom w:val="0"/>
      <w:divBdr>
        <w:top w:val="none" w:sz="0" w:space="0" w:color="auto"/>
        <w:left w:val="none" w:sz="0" w:space="0" w:color="auto"/>
        <w:bottom w:val="none" w:sz="0" w:space="0" w:color="auto"/>
        <w:right w:val="none" w:sz="0" w:space="0" w:color="auto"/>
      </w:divBdr>
    </w:div>
    <w:div w:id="1862160566">
      <w:bodyDiv w:val="1"/>
      <w:marLeft w:val="0"/>
      <w:marRight w:val="0"/>
      <w:marTop w:val="0"/>
      <w:marBottom w:val="0"/>
      <w:divBdr>
        <w:top w:val="none" w:sz="0" w:space="0" w:color="auto"/>
        <w:left w:val="none" w:sz="0" w:space="0" w:color="auto"/>
        <w:bottom w:val="none" w:sz="0" w:space="0" w:color="auto"/>
        <w:right w:val="none" w:sz="0" w:space="0" w:color="auto"/>
      </w:divBdr>
    </w:div>
    <w:div w:id="1915971700">
      <w:bodyDiv w:val="1"/>
      <w:marLeft w:val="0"/>
      <w:marRight w:val="0"/>
      <w:marTop w:val="0"/>
      <w:marBottom w:val="0"/>
      <w:divBdr>
        <w:top w:val="none" w:sz="0" w:space="0" w:color="auto"/>
        <w:left w:val="none" w:sz="0" w:space="0" w:color="auto"/>
        <w:bottom w:val="none" w:sz="0" w:space="0" w:color="auto"/>
        <w:right w:val="none" w:sz="0" w:space="0" w:color="auto"/>
      </w:divBdr>
    </w:div>
    <w:div w:id="196503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sb@caritas.bz.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1957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Renata Plattner</cp:lastModifiedBy>
  <cp:revision>5</cp:revision>
  <dcterms:created xsi:type="dcterms:W3CDTF">2026-02-25T14:51:00Z</dcterms:created>
  <dcterms:modified xsi:type="dcterms:W3CDTF">2026-03-18T10:25:00Z</dcterms:modified>
</cp:coreProperties>
</file>